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4F05A" w14:textId="77777777" w:rsidR="008943C1" w:rsidRDefault="00000000">
      <w:pPr>
        <w:pStyle w:val="ConsPlusNormal0"/>
        <w:outlineLvl w:val="0"/>
      </w:pPr>
      <w:r>
        <w:t>Зарегистрировано в Минюсте России 31 июля 2024 г. N 78967</w:t>
      </w:r>
    </w:p>
    <w:p w14:paraId="2ED56652" w14:textId="77777777" w:rsidR="008943C1" w:rsidRDefault="008943C1">
      <w:pPr>
        <w:pStyle w:val="ConsPlusNormal0"/>
        <w:pBdr>
          <w:bottom w:val="single" w:sz="6" w:space="0" w:color="auto"/>
        </w:pBdr>
        <w:spacing w:before="100" w:after="100"/>
        <w:jc w:val="both"/>
        <w:rPr>
          <w:sz w:val="2"/>
          <w:szCs w:val="2"/>
        </w:rPr>
      </w:pPr>
    </w:p>
    <w:p w14:paraId="4BC3160E" w14:textId="77777777" w:rsidR="008943C1" w:rsidRDefault="008943C1">
      <w:pPr>
        <w:pStyle w:val="ConsPlusNormal0"/>
        <w:jc w:val="both"/>
      </w:pPr>
    </w:p>
    <w:p w14:paraId="1631EEC1" w14:textId="77777777" w:rsidR="008943C1" w:rsidRDefault="00000000">
      <w:pPr>
        <w:pStyle w:val="ConsPlusTitle0"/>
        <w:jc w:val="center"/>
      </w:pPr>
      <w:r>
        <w:t>МИНИСТЕРСТВО ЗДРАВООХРАНЕНИЯ РОССИЙСКОЙ ФЕДЕРАЦИИ</w:t>
      </w:r>
    </w:p>
    <w:p w14:paraId="14A12986" w14:textId="77777777" w:rsidR="008943C1" w:rsidRDefault="008943C1">
      <w:pPr>
        <w:pStyle w:val="ConsPlusTitle0"/>
        <w:jc w:val="center"/>
      </w:pPr>
    </w:p>
    <w:p w14:paraId="05C2B121" w14:textId="77777777" w:rsidR="008943C1" w:rsidRDefault="00000000">
      <w:pPr>
        <w:pStyle w:val="ConsPlusTitle0"/>
        <w:jc w:val="center"/>
      </w:pPr>
      <w:r>
        <w:t>ПРИКАЗ</w:t>
      </w:r>
    </w:p>
    <w:p w14:paraId="1912025A" w14:textId="77777777" w:rsidR="008943C1" w:rsidRDefault="00000000">
      <w:pPr>
        <w:pStyle w:val="ConsPlusTitle0"/>
        <w:jc w:val="center"/>
      </w:pPr>
      <w:r>
        <w:t>от 16 июля 2024 г. N 368н</w:t>
      </w:r>
    </w:p>
    <w:p w14:paraId="62F0F57C" w14:textId="77777777" w:rsidR="008943C1" w:rsidRDefault="008943C1">
      <w:pPr>
        <w:pStyle w:val="ConsPlusTitle0"/>
        <w:jc w:val="center"/>
      </w:pPr>
    </w:p>
    <w:p w14:paraId="51067821" w14:textId="77777777" w:rsidR="008943C1" w:rsidRDefault="00000000">
      <w:pPr>
        <w:pStyle w:val="ConsPlusTitle0"/>
        <w:jc w:val="center"/>
      </w:pPr>
      <w:r>
        <w:t>ОБ УТВЕРЖДЕНИИ ПОРЯДКА И КРИТЕРИЕВ</w:t>
      </w:r>
    </w:p>
    <w:p w14:paraId="003B5AEA" w14:textId="77777777" w:rsidR="008943C1" w:rsidRDefault="00000000">
      <w:pPr>
        <w:pStyle w:val="ConsPlusTitle0"/>
        <w:jc w:val="center"/>
      </w:pPr>
      <w:r>
        <w:t>СОГЛАСОВАНИЯ РЕШЕНИЯ ВЫСШЕГО ИСПОЛНИТЕЛЬНОГО ОРГАНА</w:t>
      </w:r>
    </w:p>
    <w:p w14:paraId="001B7D15" w14:textId="77777777" w:rsidR="008943C1" w:rsidRDefault="00000000">
      <w:pPr>
        <w:pStyle w:val="ConsPlusTitle0"/>
        <w:jc w:val="center"/>
      </w:pPr>
      <w:r>
        <w:t>СУБЪЕКТА РОССИЙСКОЙ ФЕДЕРАЦИИ, В ГРАНИЦАХ КОТОРОГО</w:t>
      </w:r>
    </w:p>
    <w:p w14:paraId="399A3957" w14:textId="77777777" w:rsidR="008943C1" w:rsidRDefault="00000000">
      <w:pPr>
        <w:pStyle w:val="ConsPlusTitle0"/>
        <w:jc w:val="center"/>
      </w:pPr>
      <w:r>
        <w:t>НАХОДИТСЯ ТЕРРИТОРИЯ, О ПРИЗНАНИИ ТАКОЙ ТЕРРИТОРИИ</w:t>
      </w:r>
    </w:p>
    <w:p w14:paraId="6C9694FC" w14:textId="77777777" w:rsidR="008943C1" w:rsidRDefault="00000000">
      <w:pPr>
        <w:pStyle w:val="ConsPlusTitle0"/>
        <w:jc w:val="center"/>
      </w:pPr>
      <w:r>
        <w:t>ЛЕЧЕБНО-ОЗДОРОВИТЕЛЬНОЙ МЕСТНОСТЬЮ РЕГИОНАЛЬНОГО</w:t>
      </w:r>
    </w:p>
    <w:p w14:paraId="67DE6C53" w14:textId="77777777" w:rsidR="008943C1" w:rsidRDefault="00000000">
      <w:pPr>
        <w:pStyle w:val="ConsPlusTitle0"/>
        <w:jc w:val="center"/>
      </w:pPr>
      <w:r>
        <w:t>ЗНАЧЕНИЯ ИЛИ КУРОРТОМ РЕГИОНАЛЬНОГО ЗНАЧЕНИЯ</w:t>
      </w:r>
    </w:p>
    <w:p w14:paraId="5AEE91D4" w14:textId="77777777" w:rsidR="008943C1" w:rsidRDefault="008943C1">
      <w:pPr>
        <w:pStyle w:val="ConsPlusNormal0"/>
        <w:jc w:val="both"/>
      </w:pPr>
    </w:p>
    <w:p w14:paraId="0D5D5E84" w14:textId="77777777" w:rsidR="008943C1" w:rsidRDefault="00000000">
      <w:pPr>
        <w:pStyle w:val="ConsPlusNormal0"/>
        <w:ind w:firstLine="540"/>
        <w:jc w:val="both"/>
      </w:pPr>
      <w:r>
        <w:t xml:space="preserve">В соответствии с </w:t>
      </w:r>
      <w:hyperlink r:id="rId6"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пунктом 5 статьи 3</w:t>
        </w:r>
      </w:hyperlink>
      <w:r>
        <w:t xml:space="preserve"> Федерального закона от 23 февраля 1995 г. N 26-ФЗ "О природных лечебных ресурсах, лечебно-оздоровительных местностях и курортах" и </w:t>
      </w:r>
      <w:hyperlink r:id="rId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color w:val="0000FF"/>
          </w:rPr>
          <w:t>подпунктом 5.2.196(1) пункта 5.2</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14:paraId="51FFA207" w14:textId="77777777" w:rsidR="008943C1" w:rsidRDefault="00000000">
      <w:pPr>
        <w:pStyle w:val="ConsPlusNormal0"/>
        <w:spacing w:before="240"/>
        <w:ind w:firstLine="540"/>
        <w:jc w:val="both"/>
      </w:pPr>
      <w:r>
        <w:t xml:space="preserve">1. Утвердить порядок и критерии согласования решения высшего исполнительного органа субъекта Российской Федерации, в границах которого находится территория, о признании такой территории лечебно-оздоровительной местностью регионального значения или курортом регионального значения, согласно </w:t>
      </w:r>
      <w:hyperlink w:anchor="P32" w:tooltip="ПОРЯДОК И КРИТЕРИИ">
        <w:r>
          <w:rPr>
            <w:color w:val="0000FF"/>
          </w:rPr>
          <w:t>приложению</w:t>
        </w:r>
      </w:hyperlink>
      <w:r>
        <w:t xml:space="preserve"> к настоящему приказу.</w:t>
      </w:r>
    </w:p>
    <w:p w14:paraId="56F7C999" w14:textId="77777777" w:rsidR="008943C1" w:rsidRDefault="00000000">
      <w:pPr>
        <w:pStyle w:val="ConsPlusNormal0"/>
        <w:spacing w:before="240"/>
        <w:ind w:firstLine="540"/>
        <w:jc w:val="both"/>
      </w:pPr>
      <w:r>
        <w:t>2. Настоящий приказ вступает в силу с 1 сентября 2024 г.</w:t>
      </w:r>
    </w:p>
    <w:p w14:paraId="7AFDD15D" w14:textId="77777777" w:rsidR="008943C1" w:rsidRDefault="008943C1">
      <w:pPr>
        <w:pStyle w:val="ConsPlusNormal0"/>
        <w:jc w:val="both"/>
      </w:pPr>
    </w:p>
    <w:p w14:paraId="7655D45E" w14:textId="77777777" w:rsidR="008943C1" w:rsidRDefault="00000000">
      <w:pPr>
        <w:pStyle w:val="ConsPlusNormal0"/>
        <w:jc w:val="right"/>
      </w:pPr>
      <w:r>
        <w:t>Врио Министра</w:t>
      </w:r>
    </w:p>
    <w:p w14:paraId="55C11674" w14:textId="77777777" w:rsidR="008943C1" w:rsidRDefault="00000000">
      <w:pPr>
        <w:pStyle w:val="ConsPlusNormal0"/>
        <w:jc w:val="right"/>
      </w:pPr>
      <w:r>
        <w:t>В.С.ФИСЕНКО</w:t>
      </w:r>
    </w:p>
    <w:p w14:paraId="6B87472A" w14:textId="77777777" w:rsidR="008943C1" w:rsidRDefault="008943C1">
      <w:pPr>
        <w:pStyle w:val="ConsPlusNormal0"/>
        <w:jc w:val="both"/>
      </w:pPr>
    </w:p>
    <w:p w14:paraId="3FC20D18" w14:textId="77777777" w:rsidR="008943C1" w:rsidRDefault="008943C1">
      <w:pPr>
        <w:pStyle w:val="ConsPlusNormal0"/>
        <w:jc w:val="both"/>
      </w:pPr>
    </w:p>
    <w:p w14:paraId="127D2EDC" w14:textId="77777777" w:rsidR="008943C1" w:rsidRDefault="008943C1">
      <w:pPr>
        <w:pStyle w:val="ConsPlusNormal0"/>
        <w:jc w:val="both"/>
      </w:pPr>
    </w:p>
    <w:p w14:paraId="677B58EE" w14:textId="77777777" w:rsidR="008943C1" w:rsidRDefault="008943C1">
      <w:pPr>
        <w:pStyle w:val="ConsPlusNormal0"/>
        <w:jc w:val="both"/>
      </w:pPr>
    </w:p>
    <w:p w14:paraId="020F8658" w14:textId="77777777" w:rsidR="008943C1" w:rsidRDefault="008943C1">
      <w:pPr>
        <w:pStyle w:val="ConsPlusNormal0"/>
        <w:jc w:val="both"/>
      </w:pPr>
    </w:p>
    <w:p w14:paraId="28A19651" w14:textId="77777777" w:rsidR="008943C1" w:rsidRDefault="00000000">
      <w:pPr>
        <w:pStyle w:val="ConsPlusNormal0"/>
        <w:jc w:val="right"/>
        <w:outlineLvl w:val="0"/>
      </w:pPr>
      <w:r>
        <w:t>Приложение</w:t>
      </w:r>
    </w:p>
    <w:p w14:paraId="5A106BAE" w14:textId="77777777" w:rsidR="008943C1" w:rsidRDefault="00000000">
      <w:pPr>
        <w:pStyle w:val="ConsPlusNormal0"/>
        <w:jc w:val="right"/>
      </w:pPr>
      <w:r>
        <w:t>к приказу Министерства здравоохранения</w:t>
      </w:r>
    </w:p>
    <w:p w14:paraId="42FFE347" w14:textId="77777777" w:rsidR="008943C1" w:rsidRDefault="00000000">
      <w:pPr>
        <w:pStyle w:val="ConsPlusNormal0"/>
        <w:jc w:val="right"/>
      </w:pPr>
      <w:r>
        <w:t>Российской Федерации</w:t>
      </w:r>
    </w:p>
    <w:p w14:paraId="6DBEF84D" w14:textId="77777777" w:rsidR="008943C1" w:rsidRDefault="00000000">
      <w:pPr>
        <w:pStyle w:val="ConsPlusNormal0"/>
        <w:jc w:val="right"/>
      </w:pPr>
      <w:r>
        <w:t>от 16 июля 2024 г. N 368н</w:t>
      </w:r>
    </w:p>
    <w:p w14:paraId="52489630" w14:textId="77777777" w:rsidR="008943C1" w:rsidRDefault="008943C1">
      <w:pPr>
        <w:pStyle w:val="ConsPlusNormal0"/>
        <w:jc w:val="both"/>
      </w:pPr>
    </w:p>
    <w:p w14:paraId="45B67EC9" w14:textId="77777777" w:rsidR="008943C1" w:rsidRDefault="00000000">
      <w:pPr>
        <w:pStyle w:val="ConsPlusTitle0"/>
        <w:jc w:val="center"/>
      </w:pPr>
      <w:bookmarkStart w:id="0" w:name="P32"/>
      <w:bookmarkEnd w:id="0"/>
      <w:r>
        <w:t>ПОРЯДОК И КРИТЕРИИ</w:t>
      </w:r>
    </w:p>
    <w:p w14:paraId="052ACC93" w14:textId="77777777" w:rsidR="008943C1" w:rsidRDefault="00000000">
      <w:pPr>
        <w:pStyle w:val="ConsPlusTitle0"/>
        <w:jc w:val="center"/>
      </w:pPr>
      <w:r>
        <w:t>СОГЛАСОВАНИЯ РЕШЕНИЯ ВЫСШЕГО ИСПОЛНИТЕЛЬНОГО ОРГАНА</w:t>
      </w:r>
    </w:p>
    <w:p w14:paraId="55F6D7ED" w14:textId="77777777" w:rsidR="008943C1" w:rsidRDefault="00000000">
      <w:pPr>
        <w:pStyle w:val="ConsPlusTitle0"/>
        <w:jc w:val="center"/>
      </w:pPr>
      <w:r>
        <w:t>СУБЪЕКТА РОССИЙСКОЙ ФЕДЕРАЦИИ, В ГРАНИЦАХ КОТОРОГО</w:t>
      </w:r>
    </w:p>
    <w:p w14:paraId="79C68599" w14:textId="77777777" w:rsidR="008943C1" w:rsidRDefault="00000000">
      <w:pPr>
        <w:pStyle w:val="ConsPlusTitle0"/>
        <w:jc w:val="center"/>
      </w:pPr>
      <w:r>
        <w:t>НАХОДИТСЯ ТЕРРИТОРИЯ, О ПРИЗНАНИИ ТАКОЙ ТЕРРИТОРИИ</w:t>
      </w:r>
    </w:p>
    <w:p w14:paraId="50002B01" w14:textId="77777777" w:rsidR="008943C1" w:rsidRDefault="00000000">
      <w:pPr>
        <w:pStyle w:val="ConsPlusTitle0"/>
        <w:jc w:val="center"/>
      </w:pPr>
      <w:r>
        <w:t>ЛЕЧЕБНО-ОЗДОРОВИТЕЛЬНОЙ МЕСТНОСТЬЮ РЕГИОНАЛЬНОГО</w:t>
      </w:r>
    </w:p>
    <w:p w14:paraId="317E98E9" w14:textId="77777777" w:rsidR="008943C1" w:rsidRDefault="00000000">
      <w:pPr>
        <w:pStyle w:val="ConsPlusTitle0"/>
        <w:jc w:val="center"/>
      </w:pPr>
      <w:r>
        <w:t>ЗНАЧЕНИЯ ИЛИ КУРОРТОМ РЕГИОНАЛЬНОГО ЗНАЧЕНИЯ</w:t>
      </w:r>
    </w:p>
    <w:p w14:paraId="60BCEA6D" w14:textId="77777777" w:rsidR="008943C1" w:rsidRDefault="008943C1">
      <w:pPr>
        <w:pStyle w:val="ConsPlusNormal0"/>
        <w:jc w:val="both"/>
      </w:pPr>
    </w:p>
    <w:p w14:paraId="4A7A31E3" w14:textId="77777777" w:rsidR="008943C1" w:rsidRDefault="00000000">
      <w:pPr>
        <w:pStyle w:val="ConsPlusNormal0"/>
        <w:ind w:firstLine="540"/>
        <w:jc w:val="both"/>
      </w:pPr>
      <w:r>
        <w:t xml:space="preserve">1. Согласование решения высшего исполнительного органа субъекта Российской Федерации, в границах которого находится территория, о признании такой территории лечебно-оздоровительной местностью регионального значения или курортом регионального значения </w:t>
      </w:r>
      <w:r>
        <w:lastRenderedPageBreak/>
        <w:t>(далее соответственно - решение, территория), осуществляется Министерством здравоохранения Российской Федерации на основании обращения руководителя высшего исполнительного органа субъекта Российской Федерации.</w:t>
      </w:r>
    </w:p>
    <w:p w14:paraId="4CD8A695" w14:textId="77777777" w:rsidR="008943C1" w:rsidRDefault="00000000">
      <w:pPr>
        <w:pStyle w:val="ConsPlusNormal0"/>
        <w:spacing w:before="240"/>
        <w:ind w:firstLine="540"/>
        <w:jc w:val="both"/>
      </w:pPr>
      <w:bookmarkStart w:id="1" w:name="P40"/>
      <w:bookmarkEnd w:id="1"/>
      <w:r>
        <w:t>2. Высший исполнительный орган субъекта Российской Федерации представляет в Министерство здравоохранения Российской Федерации следующие документы, подписанные руководителем высшего исполнительного органа субъекта Российской Федерации:</w:t>
      </w:r>
    </w:p>
    <w:p w14:paraId="2E7B8928" w14:textId="77777777" w:rsidR="008943C1" w:rsidRDefault="00000000">
      <w:pPr>
        <w:pStyle w:val="ConsPlusNormal0"/>
        <w:spacing w:before="240"/>
        <w:ind w:firstLine="540"/>
        <w:jc w:val="both"/>
      </w:pPr>
      <w:r>
        <w:t>а) сопроводительное письмо, содержащее:</w:t>
      </w:r>
    </w:p>
    <w:p w14:paraId="54499401" w14:textId="77777777" w:rsidR="008943C1" w:rsidRDefault="00000000">
      <w:pPr>
        <w:pStyle w:val="ConsPlusNormal0"/>
        <w:spacing w:before="240"/>
        <w:ind w:firstLine="540"/>
        <w:jc w:val="both"/>
      </w:pPr>
      <w:r>
        <w:t xml:space="preserve">информацию, предусмотренную </w:t>
      </w:r>
      <w:hyperlink r:id="rId8"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пунктом 9</w:t>
        </w:r>
      </w:hyperlink>
      <w:r>
        <w:t xml:space="preserve"> Правил признания территории лечебно-оздоровительной местностью регионального значения или курортом регионального значения &lt;1&gt; (далее - Правила признания территории </w:t>
      </w:r>
      <w:proofErr w:type="spellStart"/>
      <w:r>
        <w:t>ЛОМиК</w:t>
      </w:r>
      <w:proofErr w:type="spellEnd"/>
      <w:r>
        <w:t>);</w:t>
      </w:r>
    </w:p>
    <w:p w14:paraId="25BFC75A" w14:textId="77777777" w:rsidR="008943C1" w:rsidRDefault="00000000">
      <w:pPr>
        <w:pStyle w:val="ConsPlusNormal0"/>
        <w:spacing w:before="240"/>
        <w:ind w:firstLine="540"/>
        <w:jc w:val="both"/>
      </w:pPr>
      <w:r>
        <w:t>--------------------------------</w:t>
      </w:r>
    </w:p>
    <w:p w14:paraId="494F8B21" w14:textId="77777777" w:rsidR="008943C1" w:rsidRDefault="00000000">
      <w:pPr>
        <w:pStyle w:val="ConsPlusNormal0"/>
        <w:spacing w:before="240"/>
        <w:ind w:firstLine="540"/>
        <w:jc w:val="both"/>
      </w:pPr>
      <w:r>
        <w:t xml:space="preserve">&lt;1&gt; </w:t>
      </w:r>
      <w:hyperlink r:id="rId9"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Постановление</w:t>
        </w:r>
      </w:hyperlink>
      <w:r>
        <w:t xml:space="preserve"> Правительства Российской Федерации от 19 июня 2024 г. N 822 "Об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местностью регионального значения или курортом регионального значения и Правил установления, изменения границ и упразднения лечебно-оздоровительной местности, курорта или курортного региона".</w:t>
      </w:r>
    </w:p>
    <w:p w14:paraId="0B995D1D" w14:textId="77777777" w:rsidR="008943C1" w:rsidRDefault="008943C1">
      <w:pPr>
        <w:pStyle w:val="ConsPlusNormal0"/>
        <w:jc w:val="both"/>
      </w:pPr>
    </w:p>
    <w:p w14:paraId="1595D923" w14:textId="77777777" w:rsidR="008943C1" w:rsidRDefault="00000000">
      <w:pPr>
        <w:pStyle w:val="ConsPlusNormal0"/>
        <w:ind w:firstLine="540"/>
        <w:jc w:val="both"/>
      </w:pPr>
      <w:r>
        <w:t>информацию, подтверждающую, что:</w:t>
      </w:r>
    </w:p>
    <w:p w14:paraId="30B7BEA6" w14:textId="77777777" w:rsidR="008943C1" w:rsidRDefault="00000000">
      <w:pPr>
        <w:pStyle w:val="ConsPlusNormal0"/>
        <w:spacing w:before="240"/>
        <w:ind w:firstLine="540"/>
        <w:jc w:val="both"/>
      </w:pPr>
      <w:r>
        <w:t xml:space="preserve">границы территории определены по контурам границ одного или нескольких смежно расположенных административно-территориальных образований субъекта Российской Федерации, располагающих природными лечебными ресурсами, а в отношении территории, расположенной в границах федеральной территории "Сириус", - по контурам границ территорий, выделенных в границах федеральной территории "Сириус" в целях их признания лечебно-оздоровительными местностями регионального значения, курортами регионального значения на основании решений Совета федеральной территории "Сириус", согласно </w:t>
      </w:r>
      <w:hyperlink r:id="rId10"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пункту 3</w:t>
        </w:r>
      </w:hyperlink>
      <w:r>
        <w:t xml:space="preserve"> Правил установления, изменения границ и упразднения лечебно-оздоровительной местности, курорта или курортного региона &lt;1&gt; (далее - Правила установления, изменения границ и упразднения </w:t>
      </w:r>
      <w:proofErr w:type="spellStart"/>
      <w:r>
        <w:t>ЛОМиК</w:t>
      </w:r>
      <w:proofErr w:type="spellEnd"/>
      <w:r>
        <w:t>);</w:t>
      </w:r>
    </w:p>
    <w:p w14:paraId="1419C338" w14:textId="77777777" w:rsidR="008943C1" w:rsidRDefault="00000000">
      <w:pPr>
        <w:pStyle w:val="ConsPlusNormal0"/>
        <w:spacing w:before="240"/>
        <w:ind w:firstLine="540"/>
        <w:jc w:val="both"/>
      </w:pPr>
      <w:r>
        <w:t xml:space="preserve">границы территории не пересекают границы территорий, признанных лечебно-оздоровительными местностями, курортами или курортными регионами, согласно </w:t>
      </w:r>
      <w:hyperlink r:id="rId11"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пункту 5</w:t>
        </w:r>
      </w:hyperlink>
      <w:r>
        <w:t xml:space="preserve"> Правил установления, изменения границ и упразднения </w:t>
      </w:r>
      <w:proofErr w:type="spellStart"/>
      <w:r>
        <w:t>ЛОМиК</w:t>
      </w:r>
      <w:proofErr w:type="spellEnd"/>
      <w:r>
        <w:t>;</w:t>
      </w:r>
    </w:p>
    <w:p w14:paraId="3B62F7D0" w14:textId="77777777" w:rsidR="008943C1" w:rsidRDefault="00000000">
      <w:pPr>
        <w:pStyle w:val="ConsPlusNormal0"/>
        <w:spacing w:before="240"/>
        <w:ind w:firstLine="540"/>
        <w:jc w:val="both"/>
      </w:pPr>
      <w:r>
        <w:t xml:space="preserve">территория, располагающая на момент признания лечебно-оздоровительной местностью регионального значения или курортом регионального значения лечебным климатом и лесами (лесными насаждениями), обладает лесами (лесными насаждениями) со слабой степенью объедания кроны (до 25 процентов включительно) и удовлетворительным санитарным состоянием (наличие исключительно здоровых лесов (лесных насаждений), согласно </w:t>
      </w:r>
      <w:hyperlink r:id="rId12"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подпункту "г" пункта 4</w:t>
        </w:r>
      </w:hyperlink>
      <w:r>
        <w:t xml:space="preserve"> Правил признания территории </w:t>
      </w:r>
      <w:proofErr w:type="spellStart"/>
      <w:r>
        <w:t>ЛОМиК</w:t>
      </w:r>
      <w:proofErr w:type="spellEnd"/>
      <w:r>
        <w:t>;</w:t>
      </w:r>
    </w:p>
    <w:p w14:paraId="5EC9B071" w14:textId="77777777" w:rsidR="008943C1" w:rsidRDefault="00000000">
      <w:pPr>
        <w:pStyle w:val="ConsPlusNormal0"/>
        <w:spacing w:before="240"/>
        <w:ind w:firstLine="540"/>
        <w:jc w:val="both"/>
      </w:pPr>
      <w:r>
        <w:t>вид акта, которым будет утвержден проект решения, соответствует конституции (уставу) и законам субъекта Российской Федерации, с указанием подтверждающих положений конституции (устава) и законов субъекта Российской Федерации;</w:t>
      </w:r>
    </w:p>
    <w:p w14:paraId="7A82BCA2" w14:textId="77777777" w:rsidR="008943C1" w:rsidRDefault="00000000">
      <w:pPr>
        <w:pStyle w:val="ConsPlusNormal0"/>
        <w:spacing w:before="240"/>
        <w:ind w:firstLine="540"/>
        <w:jc w:val="both"/>
      </w:pPr>
      <w:r>
        <w:t xml:space="preserve">б) проект решения с приложением, содержащим сведения о границах территории, </w:t>
      </w:r>
      <w:r>
        <w:lastRenderedPageBreak/>
        <w:t xml:space="preserve">подготовленным по форме, установленной </w:t>
      </w:r>
      <w:hyperlink r:id="rId13"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Правилами</w:t>
        </w:r>
      </w:hyperlink>
      <w:r>
        <w:t xml:space="preserve"> установления, изменения границ и упразднения </w:t>
      </w:r>
      <w:proofErr w:type="spellStart"/>
      <w:r>
        <w:t>ЛОМиК</w:t>
      </w:r>
      <w:proofErr w:type="spellEnd"/>
      <w:r>
        <w:t>.</w:t>
      </w:r>
    </w:p>
    <w:p w14:paraId="048B8E0A" w14:textId="77777777" w:rsidR="008943C1" w:rsidRDefault="00000000">
      <w:pPr>
        <w:pStyle w:val="ConsPlusNormal0"/>
        <w:spacing w:before="240"/>
        <w:ind w:firstLine="540"/>
        <w:jc w:val="both"/>
      </w:pPr>
      <w:r>
        <w:t xml:space="preserve">3. В случае непредставления или неполного представления документов, предусмотренных </w:t>
      </w:r>
      <w:hyperlink w:anchor="P40" w:tooltip="2. Высший исполнительный орган субъекта Российской Федерации представляет в Министерство здравоохранения Российской Федерации следующие документы, подписанные руководителем высшего исполнительного органа субъекта Российской Федерации:">
        <w:r>
          <w:rPr>
            <w:color w:val="0000FF"/>
          </w:rPr>
          <w:t>пунктом 2</w:t>
        </w:r>
      </w:hyperlink>
      <w:r>
        <w:t xml:space="preserve"> настоящего Порядка, Министерство здравоохранения Российской Федерации в течение 10 календарных дней со дня поступления указанных документов возвращает их высшему исполнительному органу субъекта Российской Федерации с указанием причины возврата.</w:t>
      </w:r>
    </w:p>
    <w:p w14:paraId="78D4BA6B" w14:textId="77777777" w:rsidR="008943C1" w:rsidRDefault="00000000">
      <w:pPr>
        <w:pStyle w:val="ConsPlusNormal0"/>
        <w:spacing w:before="240"/>
        <w:ind w:firstLine="540"/>
        <w:jc w:val="both"/>
      </w:pPr>
      <w:r>
        <w:t xml:space="preserve">4. Рассмотрение документов, предусмотренных </w:t>
      </w:r>
      <w:hyperlink w:anchor="P40" w:tooltip="2. Высший исполнительный орган субъекта Российской Федерации представляет в Министерство здравоохранения Российской Федерации следующие документы, подписанные руководителем высшего исполнительного органа субъекта Российской Федерации:">
        <w:r>
          <w:rPr>
            <w:color w:val="0000FF"/>
          </w:rPr>
          <w:t>пунктом 2</w:t>
        </w:r>
      </w:hyperlink>
      <w:r>
        <w:t xml:space="preserve"> настоящего Порядка, осуществляется Министерством здравоохранения Российской Федерации в течение месяца со дня их поступления &lt;2&gt;.</w:t>
      </w:r>
    </w:p>
    <w:p w14:paraId="1400A232" w14:textId="77777777" w:rsidR="008943C1" w:rsidRDefault="00000000">
      <w:pPr>
        <w:pStyle w:val="ConsPlusNormal0"/>
        <w:spacing w:before="240"/>
        <w:ind w:firstLine="540"/>
        <w:jc w:val="both"/>
      </w:pPr>
      <w:r>
        <w:t>--------------------------------</w:t>
      </w:r>
    </w:p>
    <w:p w14:paraId="775B0D6F" w14:textId="77777777" w:rsidR="008943C1" w:rsidRDefault="00000000">
      <w:pPr>
        <w:pStyle w:val="ConsPlusNormal0"/>
        <w:spacing w:before="240"/>
        <w:ind w:firstLine="540"/>
        <w:jc w:val="both"/>
      </w:pPr>
      <w:r>
        <w:t xml:space="preserve">&lt;2&gt; </w:t>
      </w:r>
      <w:hyperlink r:id="rId14"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 10</w:t>
        </w:r>
      </w:hyperlink>
      <w:r>
        <w:t xml:space="preserve"> Правил признания территории </w:t>
      </w:r>
      <w:proofErr w:type="spellStart"/>
      <w:r>
        <w:t>ЛОМиК</w:t>
      </w:r>
      <w:proofErr w:type="spellEnd"/>
      <w:r>
        <w:t>.</w:t>
      </w:r>
    </w:p>
    <w:p w14:paraId="7B1F6125" w14:textId="77777777" w:rsidR="008943C1" w:rsidRDefault="008943C1">
      <w:pPr>
        <w:pStyle w:val="ConsPlusNormal0"/>
        <w:jc w:val="both"/>
      </w:pPr>
    </w:p>
    <w:p w14:paraId="7DDEB229" w14:textId="77777777" w:rsidR="008943C1" w:rsidRDefault="00000000">
      <w:pPr>
        <w:pStyle w:val="ConsPlusNormal0"/>
        <w:ind w:firstLine="540"/>
        <w:jc w:val="both"/>
      </w:pPr>
      <w:bookmarkStart w:id="2" w:name="P57"/>
      <w:bookmarkEnd w:id="2"/>
      <w:r>
        <w:t>5. Критериями согласования проекта решения являются:</w:t>
      </w:r>
    </w:p>
    <w:p w14:paraId="6365DA7C" w14:textId="77777777" w:rsidR="008943C1" w:rsidRDefault="00000000">
      <w:pPr>
        <w:pStyle w:val="ConsPlusNormal0"/>
        <w:spacing w:before="240"/>
        <w:ind w:firstLine="540"/>
        <w:jc w:val="both"/>
      </w:pPr>
      <w:r>
        <w:t xml:space="preserve">а) территория располагает не более чем тремя различными природными лечебными ресурсами (за исключением уникальных), либо не более чем четырьмя группами или не более чем двумя типами одного природного лечебного ресурса (за исключением уникальных), определяемыми в соответствии с классификацией природных лечебных ресурсов, указанных в </w:t>
      </w:r>
      <w:hyperlink r:id="rId15"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пункте 2 статьи 2.1</w:t>
        </w:r>
      </w:hyperlink>
      <w:r>
        <w:t xml:space="preserve"> Федерального закона от 23 февраля 1995 г. N 26-ФЗ "О природных лечебных ресурсах, лечебно-оздоровительных местностях и курортах", их характеристиками, утвержденными </w:t>
      </w:r>
      <w:hyperlink r:id="rId16"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приказом</w:t>
        </w:r>
      </w:hyperlink>
      <w:r>
        <w:t xml:space="preserve"> Министерства здравоохранения Российской Федерации от 27 марта 2024 г. N 143н &lt;3&gt;, сведения о которых внесены в государственный реестр курортного фонда Российской Федерации (далее - реестр), в величинах (объемах) запасов, площади &lt;4&gt;:</w:t>
      </w:r>
    </w:p>
    <w:p w14:paraId="557BB02C" w14:textId="77777777" w:rsidR="008943C1" w:rsidRDefault="00000000">
      <w:pPr>
        <w:pStyle w:val="ConsPlusNormal0"/>
        <w:spacing w:before="240"/>
        <w:ind w:firstLine="540"/>
        <w:jc w:val="both"/>
      </w:pPr>
      <w:r>
        <w:t>--------------------------------</w:t>
      </w:r>
    </w:p>
    <w:p w14:paraId="05225BC2" w14:textId="77777777" w:rsidR="008943C1" w:rsidRDefault="00000000">
      <w:pPr>
        <w:pStyle w:val="ConsPlusNormal0"/>
        <w:spacing w:before="240"/>
        <w:ind w:firstLine="540"/>
        <w:jc w:val="both"/>
      </w:pPr>
      <w:r>
        <w:t>&lt;3&gt; Зарегистрирован Министерством юстиции Российской Федерации 1 апреля 2024 г., регистрационный N 77708.</w:t>
      </w:r>
    </w:p>
    <w:p w14:paraId="1226D7CD" w14:textId="77777777" w:rsidR="008943C1" w:rsidRDefault="00000000">
      <w:pPr>
        <w:pStyle w:val="ConsPlusNormal0"/>
        <w:spacing w:before="240"/>
        <w:ind w:firstLine="540"/>
        <w:jc w:val="both"/>
      </w:pPr>
      <w:r>
        <w:t xml:space="preserve">&lt;4&gt; </w:t>
      </w:r>
      <w:hyperlink r:id="rId17"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Подпункт "а" пункта 4</w:t>
        </w:r>
      </w:hyperlink>
      <w:r>
        <w:t xml:space="preserve"> Правил признания территории </w:t>
      </w:r>
      <w:proofErr w:type="spellStart"/>
      <w:r>
        <w:t>ЛОМиК</w:t>
      </w:r>
      <w:proofErr w:type="spellEnd"/>
      <w:r>
        <w:t>.</w:t>
      </w:r>
    </w:p>
    <w:p w14:paraId="7731A165" w14:textId="77777777" w:rsidR="008943C1" w:rsidRDefault="008943C1">
      <w:pPr>
        <w:pStyle w:val="ConsPlusNormal0"/>
        <w:jc w:val="both"/>
      </w:pPr>
    </w:p>
    <w:p w14:paraId="46099C4C" w14:textId="77777777" w:rsidR="008943C1" w:rsidRDefault="00000000">
      <w:pPr>
        <w:pStyle w:val="ConsPlusNormal0"/>
        <w:ind w:firstLine="540"/>
        <w:jc w:val="both"/>
      </w:pPr>
      <w:r>
        <w:t>минеральных вод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 м</w:t>
      </w:r>
      <w:r>
        <w:rPr>
          <w:vertAlign w:val="superscript"/>
        </w:rPr>
        <w:t>3</w:t>
      </w:r>
      <w:r>
        <w:t>/сутки;</w:t>
      </w:r>
    </w:p>
    <w:p w14:paraId="79BDEC25" w14:textId="77777777" w:rsidR="008943C1" w:rsidRDefault="00000000">
      <w:pPr>
        <w:pStyle w:val="ConsPlusNormal0"/>
        <w:spacing w:before="240"/>
        <w:ind w:firstLine="540"/>
        <w:jc w:val="both"/>
      </w:pPr>
      <w:r>
        <w:t>лечебных грязей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16 тыс. м</w:t>
      </w:r>
      <w:r>
        <w:rPr>
          <w:vertAlign w:val="superscript"/>
        </w:rPr>
        <w:t>3</w:t>
      </w:r>
      <w:r>
        <w:t>;</w:t>
      </w:r>
    </w:p>
    <w:p w14:paraId="06192DCC" w14:textId="77777777" w:rsidR="008943C1" w:rsidRDefault="00000000">
      <w:pPr>
        <w:pStyle w:val="ConsPlusNormal0"/>
        <w:spacing w:before="240"/>
        <w:ind w:firstLine="540"/>
        <w:jc w:val="both"/>
      </w:pPr>
      <w:r>
        <w:t>имеющих лечебные свойства полезных ископаемых и специфических минеральных ресурсов:</w:t>
      </w:r>
    </w:p>
    <w:p w14:paraId="0EFEA362" w14:textId="77777777" w:rsidR="008943C1" w:rsidRDefault="00000000">
      <w:pPr>
        <w:pStyle w:val="ConsPlusNormal0"/>
        <w:spacing w:before="240"/>
        <w:ind w:firstLine="540"/>
        <w:jc w:val="both"/>
      </w:pPr>
      <w:r>
        <w:t>рапы лиманов и озер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5 м</w:t>
      </w:r>
      <w:r>
        <w:rPr>
          <w:vertAlign w:val="superscript"/>
        </w:rPr>
        <w:t>3</w:t>
      </w:r>
      <w:r>
        <w:t>/сутки;</w:t>
      </w:r>
    </w:p>
    <w:p w14:paraId="59CEA9E3" w14:textId="77777777" w:rsidR="008943C1" w:rsidRDefault="00000000">
      <w:pPr>
        <w:pStyle w:val="ConsPlusNormal0"/>
        <w:spacing w:before="240"/>
        <w:ind w:firstLine="540"/>
        <w:jc w:val="both"/>
      </w:pPr>
      <w:r>
        <w:t>бишофита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 тыс. м</w:t>
      </w:r>
      <w:r>
        <w:rPr>
          <w:vertAlign w:val="superscript"/>
        </w:rPr>
        <w:t>3</w:t>
      </w:r>
      <w:r>
        <w:t>;</w:t>
      </w:r>
    </w:p>
    <w:p w14:paraId="685847A6" w14:textId="77777777" w:rsidR="008943C1" w:rsidRDefault="00000000">
      <w:pPr>
        <w:pStyle w:val="ConsPlusNormal0"/>
        <w:spacing w:before="240"/>
        <w:ind w:firstLine="540"/>
        <w:jc w:val="both"/>
      </w:pPr>
      <w:r>
        <w:t>лечебных солей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10 тыс. м</w:t>
      </w:r>
      <w:r>
        <w:rPr>
          <w:vertAlign w:val="superscript"/>
        </w:rPr>
        <w:t>3</w:t>
      </w:r>
      <w:r>
        <w:t>;</w:t>
      </w:r>
    </w:p>
    <w:p w14:paraId="1DC19182" w14:textId="77777777" w:rsidR="008943C1" w:rsidRDefault="00000000">
      <w:pPr>
        <w:pStyle w:val="ConsPlusNormal0"/>
        <w:spacing w:before="240"/>
        <w:ind w:firstLine="540"/>
        <w:jc w:val="both"/>
      </w:pPr>
      <w:r>
        <w:lastRenderedPageBreak/>
        <w:t>лечебных природных газов - величина (объем) запасов категории A или B, а для месторождений и участков недр 3 и 4 групп сложности (запасов категории C</w:t>
      </w:r>
      <w:r>
        <w:rPr>
          <w:vertAlign w:val="subscript"/>
        </w:rPr>
        <w:t>1</w:t>
      </w:r>
      <w:r>
        <w:t>) не менее 225 м</w:t>
      </w:r>
      <w:r>
        <w:rPr>
          <w:vertAlign w:val="superscript"/>
        </w:rPr>
        <w:t>3</w:t>
      </w:r>
      <w:r>
        <w:t>/сутки;</w:t>
      </w:r>
    </w:p>
    <w:p w14:paraId="25F7F8C7" w14:textId="77777777" w:rsidR="008943C1" w:rsidRDefault="00000000">
      <w:pPr>
        <w:pStyle w:val="ConsPlusNormal0"/>
        <w:spacing w:before="240"/>
        <w:ind w:firstLine="540"/>
        <w:jc w:val="both"/>
      </w:pPr>
      <w:r>
        <w:t>лечебного климата - площадь территории не менее 100 тыс. м</w:t>
      </w:r>
      <w:r>
        <w:rPr>
          <w:vertAlign w:val="superscript"/>
        </w:rPr>
        <w:t>2</w:t>
      </w:r>
      <w:r>
        <w:t>;</w:t>
      </w:r>
    </w:p>
    <w:p w14:paraId="350FA7E3" w14:textId="77777777" w:rsidR="008943C1" w:rsidRDefault="00000000">
      <w:pPr>
        <w:pStyle w:val="ConsPlusNormal0"/>
        <w:spacing w:before="240"/>
        <w:ind w:firstLine="540"/>
        <w:jc w:val="both"/>
      </w:pPr>
      <w:r>
        <w:t>б) территория, признаваемая лечебно-оздоровительной местностью регионального значения, не располагает санаторно-курортными организациями, а в отношении территории, располагающей исключительно лечебным климатом, - не располагает терренкуром и пляжем согласно сведениям реестра &lt;5&gt;;</w:t>
      </w:r>
    </w:p>
    <w:p w14:paraId="34A86EC8" w14:textId="77777777" w:rsidR="008943C1" w:rsidRDefault="00000000">
      <w:pPr>
        <w:pStyle w:val="ConsPlusNormal0"/>
        <w:spacing w:before="240"/>
        <w:ind w:firstLine="540"/>
        <w:jc w:val="both"/>
      </w:pPr>
      <w:r>
        <w:t>--------------------------------</w:t>
      </w:r>
    </w:p>
    <w:p w14:paraId="3CAEB4CA" w14:textId="77777777" w:rsidR="008943C1" w:rsidRDefault="00000000">
      <w:pPr>
        <w:pStyle w:val="ConsPlusNormal0"/>
        <w:spacing w:before="240"/>
        <w:ind w:firstLine="540"/>
        <w:jc w:val="both"/>
      </w:pPr>
      <w:r>
        <w:t xml:space="preserve">&lt;5&gt; </w:t>
      </w:r>
      <w:hyperlink r:id="rId18"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Подпункт "б" пункта 4</w:t>
        </w:r>
      </w:hyperlink>
      <w:r>
        <w:t xml:space="preserve"> Правил признания территории </w:t>
      </w:r>
      <w:proofErr w:type="spellStart"/>
      <w:r>
        <w:t>ЛОМиК</w:t>
      </w:r>
      <w:proofErr w:type="spellEnd"/>
      <w:r>
        <w:t>.</w:t>
      </w:r>
    </w:p>
    <w:p w14:paraId="155A83D3" w14:textId="77777777" w:rsidR="008943C1" w:rsidRDefault="008943C1">
      <w:pPr>
        <w:pStyle w:val="ConsPlusNormal0"/>
        <w:jc w:val="both"/>
      </w:pPr>
    </w:p>
    <w:p w14:paraId="4C7FF258" w14:textId="77777777" w:rsidR="008943C1" w:rsidRDefault="00000000">
      <w:pPr>
        <w:pStyle w:val="ConsPlusNormal0"/>
        <w:ind w:firstLine="540"/>
        <w:jc w:val="both"/>
      </w:pPr>
      <w:r>
        <w:t xml:space="preserve">в) территория, признаваемая курортом регионального значения, располагает одной либо несколькими санаторно-курортными организациями, сведения о которых в соответствии с порядком ведения реестра, устанавливаемым Правительством Российской Федерации в соответствии со </w:t>
      </w:r>
      <w:hyperlink r:id="rId1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 N 26-ФЗ "О природных лечебных ресурсах, лечебно-оздоровительных местностях и курортах", внесены в указанный реестр, а в отношении территории, располагающей исключительно лечебным климатом, - согласно сведениям реестра также располагает не менее чем одним терренкуром либо пляжем &lt;6&gt;;</w:t>
      </w:r>
    </w:p>
    <w:p w14:paraId="6380F8C0" w14:textId="77777777" w:rsidR="008943C1" w:rsidRDefault="00000000">
      <w:pPr>
        <w:pStyle w:val="ConsPlusNormal0"/>
        <w:spacing w:before="240"/>
        <w:ind w:firstLine="540"/>
        <w:jc w:val="both"/>
      </w:pPr>
      <w:r>
        <w:t>--------------------------------</w:t>
      </w:r>
    </w:p>
    <w:p w14:paraId="65D3D555" w14:textId="77777777" w:rsidR="008943C1" w:rsidRDefault="00000000">
      <w:pPr>
        <w:pStyle w:val="ConsPlusNormal0"/>
        <w:spacing w:before="240"/>
        <w:ind w:firstLine="540"/>
        <w:jc w:val="both"/>
      </w:pPr>
      <w:r>
        <w:t xml:space="preserve">&lt;6&gt; </w:t>
      </w:r>
      <w:hyperlink r:id="rId20"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Подпункт "в" пункта 4</w:t>
        </w:r>
      </w:hyperlink>
      <w:r>
        <w:t xml:space="preserve"> Правил признания территории </w:t>
      </w:r>
      <w:proofErr w:type="spellStart"/>
      <w:r>
        <w:t>ЛОМиК</w:t>
      </w:r>
      <w:proofErr w:type="spellEnd"/>
      <w:r>
        <w:t>.</w:t>
      </w:r>
    </w:p>
    <w:p w14:paraId="0AAC1A30" w14:textId="77777777" w:rsidR="008943C1" w:rsidRDefault="008943C1">
      <w:pPr>
        <w:pStyle w:val="ConsPlusNormal0"/>
        <w:jc w:val="both"/>
      </w:pPr>
    </w:p>
    <w:p w14:paraId="07756408" w14:textId="77777777" w:rsidR="008943C1" w:rsidRDefault="00000000">
      <w:pPr>
        <w:pStyle w:val="ConsPlusNormal0"/>
        <w:ind w:firstLine="540"/>
        <w:jc w:val="both"/>
      </w:pPr>
      <w:r>
        <w:t>г) вид акта, которым будет утвержден проект решения, соответствует конституции (уставу) и законам субъекта Российской Федерации;</w:t>
      </w:r>
    </w:p>
    <w:p w14:paraId="3D8B2A0C" w14:textId="77777777" w:rsidR="008943C1" w:rsidRDefault="00000000">
      <w:pPr>
        <w:pStyle w:val="ConsPlusNormal0"/>
        <w:spacing w:before="240"/>
        <w:ind w:firstLine="540"/>
        <w:jc w:val="both"/>
      </w:pPr>
      <w:r>
        <w:t xml:space="preserve">д) информация, указанная в сопроводительном письме к проекту решения, соответствует </w:t>
      </w:r>
      <w:hyperlink r:id="rId21"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пункту 9</w:t>
        </w:r>
      </w:hyperlink>
      <w:r>
        <w:t xml:space="preserve"> Правил признания территории </w:t>
      </w:r>
      <w:proofErr w:type="spellStart"/>
      <w:r>
        <w:t>ЛОМиК</w:t>
      </w:r>
      <w:proofErr w:type="spellEnd"/>
      <w:r>
        <w:t>;</w:t>
      </w:r>
    </w:p>
    <w:p w14:paraId="1ED8EF78" w14:textId="77777777" w:rsidR="008943C1" w:rsidRDefault="00000000">
      <w:pPr>
        <w:pStyle w:val="ConsPlusNormal0"/>
        <w:spacing w:before="240"/>
        <w:ind w:firstLine="540"/>
        <w:jc w:val="both"/>
      </w:pPr>
      <w:r>
        <w:t xml:space="preserve">е) приложение к проекту решения, содержащее сведения о границах территории, соответствует форме, предусмотренной </w:t>
      </w:r>
      <w:hyperlink r:id="rId22"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Правилами</w:t>
        </w:r>
      </w:hyperlink>
      <w:r>
        <w:t xml:space="preserve"> установления, изменения границ и упразднения </w:t>
      </w:r>
      <w:proofErr w:type="spellStart"/>
      <w:r>
        <w:t>ЛОМиК</w:t>
      </w:r>
      <w:proofErr w:type="spellEnd"/>
      <w:r>
        <w:t>.</w:t>
      </w:r>
    </w:p>
    <w:p w14:paraId="036791A9" w14:textId="77777777" w:rsidR="008943C1" w:rsidRDefault="00000000">
      <w:pPr>
        <w:pStyle w:val="ConsPlusNormal0"/>
        <w:spacing w:before="240"/>
        <w:ind w:firstLine="540"/>
        <w:jc w:val="both"/>
      </w:pPr>
      <w:bookmarkStart w:id="3" w:name="P82"/>
      <w:bookmarkEnd w:id="3"/>
      <w:r>
        <w:t xml:space="preserve">6. Министерство здравоохранения Российской Федерации отказывает в согласовании проекта решения в случае его несоответствия одному из критериев, предусмотренных </w:t>
      </w:r>
      <w:hyperlink w:anchor="P57" w:tooltip="5. Критериями согласования проекта решения являются:">
        <w:r>
          <w:rPr>
            <w:color w:val="0000FF"/>
          </w:rPr>
          <w:t>пунктом 5</w:t>
        </w:r>
      </w:hyperlink>
      <w:r>
        <w:t xml:space="preserve"> настоящего Порядка, о чем сообщает высшему исполнительному органу субъекта Российской Федерации путем направления мотивированных возражений, содержащих предложения по доработке проекта решения &lt;7&gt;, подписанных Министром здравоохранения Российской Федерации или уполномоченным им заместителем Министра здравоохранения Российской Федерации, почтовым отправлением, или по электронной почте, или фельдъегерской связью, или посредством системы межведомственного электронного документооборота.</w:t>
      </w:r>
    </w:p>
    <w:p w14:paraId="374BA350" w14:textId="77777777" w:rsidR="008943C1" w:rsidRDefault="00000000">
      <w:pPr>
        <w:pStyle w:val="ConsPlusNormal0"/>
        <w:spacing w:before="240"/>
        <w:ind w:firstLine="540"/>
        <w:jc w:val="both"/>
      </w:pPr>
      <w:r>
        <w:t>--------------------------------</w:t>
      </w:r>
    </w:p>
    <w:p w14:paraId="6BC50043" w14:textId="77777777" w:rsidR="008943C1" w:rsidRDefault="00000000">
      <w:pPr>
        <w:pStyle w:val="ConsPlusNormal0"/>
        <w:spacing w:before="240"/>
        <w:ind w:firstLine="540"/>
        <w:jc w:val="both"/>
      </w:pPr>
      <w:r>
        <w:t xml:space="preserve">&lt;7&gt; </w:t>
      </w:r>
      <w:hyperlink r:id="rId23"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 10</w:t>
        </w:r>
      </w:hyperlink>
      <w:r>
        <w:t xml:space="preserve"> Правил признания территории </w:t>
      </w:r>
      <w:proofErr w:type="spellStart"/>
      <w:r>
        <w:t>ЛОМиК</w:t>
      </w:r>
      <w:proofErr w:type="spellEnd"/>
      <w:r>
        <w:t>.</w:t>
      </w:r>
    </w:p>
    <w:p w14:paraId="7FA80020" w14:textId="77777777" w:rsidR="008943C1" w:rsidRDefault="008943C1">
      <w:pPr>
        <w:pStyle w:val="ConsPlusNormal0"/>
        <w:jc w:val="both"/>
      </w:pPr>
    </w:p>
    <w:p w14:paraId="6B19BA24" w14:textId="77777777" w:rsidR="008943C1" w:rsidRDefault="00000000">
      <w:pPr>
        <w:pStyle w:val="ConsPlusNormal0"/>
        <w:ind w:firstLine="540"/>
        <w:jc w:val="both"/>
      </w:pPr>
      <w:r>
        <w:t xml:space="preserve">7. Высший исполнительный орган субъекта Российской Федерации в течение месяца со дня поступления мотивированных возражений Министерства здравоохранения Российской </w:t>
      </w:r>
      <w:r>
        <w:lastRenderedPageBreak/>
        <w:t xml:space="preserve">Федерации, указанных в </w:t>
      </w:r>
      <w:hyperlink w:anchor="P82" w:tooltip="6. Министерство здравоохранения Российской Федерации отказывает в согласовании проекта решения в случае его несоответствия одному из критериев, предусмотренных пунктом 5 настоящего Порядка, о чем сообщает высшему исполнительному органу субъекта Российской Феде">
        <w:r>
          <w:rPr>
            <w:color w:val="0000FF"/>
          </w:rPr>
          <w:t>пункте 6</w:t>
        </w:r>
      </w:hyperlink>
      <w:r>
        <w:t xml:space="preserve"> настоящего Порядка, дорабатывает проект решения с учетом предложений, представленных Министерством здравоохранения Российской Федерации, и повторно направляет проект решения для согласования в Министерство здравоохранения Российской Федерации &lt;8&gt;.</w:t>
      </w:r>
    </w:p>
    <w:p w14:paraId="5506F448" w14:textId="77777777" w:rsidR="008943C1" w:rsidRDefault="00000000">
      <w:pPr>
        <w:pStyle w:val="ConsPlusNormal0"/>
        <w:spacing w:before="240"/>
        <w:ind w:firstLine="540"/>
        <w:jc w:val="both"/>
      </w:pPr>
      <w:r>
        <w:t>--------------------------------</w:t>
      </w:r>
    </w:p>
    <w:p w14:paraId="06D65C14" w14:textId="77777777" w:rsidR="008943C1" w:rsidRDefault="00000000">
      <w:pPr>
        <w:pStyle w:val="ConsPlusNormal0"/>
        <w:spacing w:before="240"/>
        <w:ind w:firstLine="540"/>
        <w:jc w:val="both"/>
      </w:pPr>
      <w:r>
        <w:t xml:space="preserve">&lt;8&gt; </w:t>
      </w:r>
      <w:hyperlink r:id="rId24" w:tooltip="Постановление Правительства РФ от 19.06.2024 N 822 &quot;Об утверждении Правил признания территории лечебно-оздоровительной местностью федерального значения, курортом федерального значения или курортным регионом, Правил признания территории лечебно-оздоровительной ">
        <w:r>
          <w:rPr>
            <w:color w:val="0000FF"/>
          </w:rPr>
          <w:t>Пункт 10</w:t>
        </w:r>
      </w:hyperlink>
      <w:r>
        <w:t xml:space="preserve"> Правил признания территории </w:t>
      </w:r>
      <w:proofErr w:type="spellStart"/>
      <w:r>
        <w:t>ЛОМиК</w:t>
      </w:r>
      <w:proofErr w:type="spellEnd"/>
      <w:r>
        <w:t>.</w:t>
      </w:r>
    </w:p>
    <w:p w14:paraId="689730A6" w14:textId="77777777" w:rsidR="008943C1" w:rsidRDefault="008943C1">
      <w:pPr>
        <w:pStyle w:val="ConsPlusNormal0"/>
        <w:jc w:val="both"/>
      </w:pPr>
    </w:p>
    <w:p w14:paraId="0B3231CA" w14:textId="77777777" w:rsidR="008943C1" w:rsidRDefault="00000000">
      <w:pPr>
        <w:pStyle w:val="ConsPlusNormal0"/>
        <w:ind w:firstLine="540"/>
        <w:jc w:val="both"/>
      </w:pPr>
      <w:r>
        <w:t>8. Министерство здравоохранения Российской Федерации рассматривает доработанный проект решения в течение месяца со дня его поступления и при отсутствии замечаний согласовывает проект решения либо повторно направляет высшему исполнительному органу субъекта Российской Федерации мотивированные возражения, содержащие предложения по доработке проекта решения &lt;8&gt;.</w:t>
      </w:r>
    </w:p>
    <w:p w14:paraId="1FACD1ED" w14:textId="77777777" w:rsidR="008943C1" w:rsidRDefault="00000000">
      <w:pPr>
        <w:pStyle w:val="ConsPlusNormal0"/>
        <w:spacing w:before="240"/>
        <w:ind w:firstLine="540"/>
        <w:jc w:val="both"/>
      </w:pPr>
      <w:r>
        <w:t>9. Согласование проекта решения осуществляется Министерством здравоохранения Российской Федерации путем направления в высший исполнительный орган субъекта Российской Федерации, в границах которого находится территория, письма, подписанного Министром здравоохранения Российской Федерации или уполномоченным им заместителем Министра здравоохранения Российской Федерации, почтовым отправлением, или по электронной почте, или фельдъегерской связью, или посредством системы межведомственного электронного документооборота.</w:t>
      </w:r>
    </w:p>
    <w:p w14:paraId="43FE25C6" w14:textId="77777777" w:rsidR="008943C1" w:rsidRDefault="008943C1">
      <w:pPr>
        <w:pStyle w:val="ConsPlusNormal0"/>
        <w:jc w:val="both"/>
      </w:pPr>
    </w:p>
    <w:p w14:paraId="07FBEB02" w14:textId="77777777" w:rsidR="008943C1" w:rsidRDefault="008943C1">
      <w:pPr>
        <w:pStyle w:val="ConsPlusNormal0"/>
        <w:jc w:val="both"/>
      </w:pPr>
    </w:p>
    <w:p w14:paraId="6673698A" w14:textId="77777777" w:rsidR="008943C1" w:rsidRDefault="008943C1">
      <w:pPr>
        <w:pStyle w:val="ConsPlusNormal0"/>
        <w:pBdr>
          <w:bottom w:val="single" w:sz="6" w:space="0" w:color="auto"/>
        </w:pBdr>
        <w:spacing w:before="100" w:after="100"/>
        <w:jc w:val="both"/>
        <w:rPr>
          <w:sz w:val="2"/>
          <w:szCs w:val="2"/>
        </w:rPr>
      </w:pPr>
    </w:p>
    <w:sectPr w:rsidR="008943C1">
      <w:footerReference w:type="default" r:id="rId25"/>
      <w:footerReference w:type="first" r:id="rId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2E2FD" w14:textId="77777777" w:rsidR="00442FD1" w:rsidRDefault="00442FD1">
      <w:r>
        <w:separator/>
      </w:r>
    </w:p>
  </w:endnote>
  <w:endnote w:type="continuationSeparator" w:id="0">
    <w:p w14:paraId="067F4F4C" w14:textId="77777777" w:rsidR="00442FD1" w:rsidRDefault="0044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598A" w14:textId="77777777" w:rsidR="008943C1" w:rsidRDefault="008943C1">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3882F" w14:textId="77777777" w:rsidR="008943C1" w:rsidRDefault="008943C1">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74044" w14:textId="77777777" w:rsidR="00442FD1" w:rsidRDefault="00442FD1">
      <w:r>
        <w:separator/>
      </w:r>
    </w:p>
  </w:footnote>
  <w:footnote w:type="continuationSeparator" w:id="0">
    <w:p w14:paraId="57E98A2E" w14:textId="77777777" w:rsidR="00442FD1" w:rsidRDefault="00442F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C1"/>
    <w:rsid w:val="00442FD1"/>
    <w:rsid w:val="008943C1"/>
    <w:rsid w:val="00A26BD6"/>
    <w:rsid w:val="00BB4FD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3CC3F"/>
  <w15:docId w15:val="{3DEC0B51-4674-4BF8-B625-3E56680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BB4FDE"/>
    <w:pPr>
      <w:tabs>
        <w:tab w:val="center" w:pos="4677"/>
        <w:tab w:val="right" w:pos="9355"/>
      </w:tabs>
    </w:pPr>
  </w:style>
  <w:style w:type="character" w:customStyle="1" w:styleId="a4">
    <w:name w:val="Верхний колонтитул Знак"/>
    <w:basedOn w:val="a0"/>
    <w:link w:val="a3"/>
    <w:uiPriority w:val="99"/>
    <w:rsid w:val="00BB4FDE"/>
  </w:style>
  <w:style w:type="paragraph" w:styleId="a5">
    <w:name w:val="footer"/>
    <w:basedOn w:val="a"/>
    <w:link w:val="a6"/>
    <w:uiPriority w:val="99"/>
    <w:unhideWhenUsed/>
    <w:rsid w:val="00BB4FDE"/>
    <w:pPr>
      <w:tabs>
        <w:tab w:val="center" w:pos="4677"/>
        <w:tab w:val="right" w:pos="9355"/>
      </w:tabs>
    </w:pPr>
  </w:style>
  <w:style w:type="character" w:customStyle="1" w:styleId="a6">
    <w:name w:val="Нижний колонтитул Знак"/>
    <w:basedOn w:val="a0"/>
    <w:link w:val="a5"/>
    <w:uiPriority w:val="99"/>
    <w:rsid w:val="00BB4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9061&amp;date=02.07.2026&amp;dst=100083&amp;field=134" TargetMode="External"/><Relationship Id="rId13" Type="http://schemas.openxmlformats.org/officeDocument/2006/relationships/hyperlink" Target="https://login.consultant.ru/link/?req=doc&amp;base=LAW&amp;n=479061&amp;date=02.07.2026&amp;dst=100096&amp;field=134" TargetMode="External"/><Relationship Id="rId18" Type="http://schemas.openxmlformats.org/officeDocument/2006/relationships/hyperlink" Target="https://login.consultant.ru/link/?req=doc&amp;base=LAW&amp;n=479061&amp;date=02.07.2026&amp;dst=100073&amp;field=134"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login.consultant.ru/link/?req=doc&amp;base=LAW&amp;n=479061&amp;date=02.07.2026&amp;dst=100083&amp;field=134" TargetMode="External"/><Relationship Id="rId7" Type="http://schemas.openxmlformats.org/officeDocument/2006/relationships/hyperlink" Target="https://login.consultant.ru/link/?req=doc&amp;base=LAW&amp;n=513229&amp;date=02.07.2026&amp;dst=241&amp;field=134" TargetMode="External"/><Relationship Id="rId12" Type="http://schemas.openxmlformats.org/officeDocument/2006/relationships/hyperlink" Target="https://login.consultant.ru/link/?req=doc&amp;base=LAW&amp;n=479061&amp;date=02.07.2026&amp;dst=100075&amp;field=134" TargetMode="External"/><Relationship Id="rId17" Type="http://schemas.openxmlformats.org/officeDocument/2006/relationships/hyperlink" Target="https://login.consultant.ru/link/?req=doc&amp;base=LAW&amp;n=479061&amp;date=02.07.2026&amp;dst=100064&amp;field=134"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login.consultant.ru/link/?req=doc&amp;base=LAW&amp;n=515958&amp;date=02.07.2026" TargetMode="External"/><Relationship Id="rId20" Type="http://schemas.openxmlformats.org/officeDocument/2006/relationships/hyperlink" Target="https://login.consultant.ru/link/?req=doc&amp;base=LAW&amp;n=479061&amp;date=02.07.2026&amp;dst=100074&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494966&amp;date=02.07.2026&amp;dst=53&amp;field=134" TargetMode="External"/><Relationship Id="rId11" Type="http://schemas.openxmlformats.org/officeDocument/2006/relationships/hyperlink" Target="https://login.consultant.ru/link/?req=doc&amp;base=LAW&amp;n=479061&amp;date=02.07.2026&amp;dst=100108&amp;field=134" TargetMode="External"/><Relationship Id="rId24" Type="http://schemas.openxmlformats.org/officeDocument/2006/relationships/hyperlink" Target="https://login.consultant.ru/link/?req=doc&amp;base=LAW&amp;n=479061&amp;date=02.07.2026&amp;dst=100090&amp;field=134" TargetMode="External"/><Relationship Id="rId5" Type="http://schemas.openxmlformats.org/officeDocument/2006/relationships/endnotes" Target="endnotes.xml"/><Relationship Id="rId15" Type="http://schemas.openxmlformats.org/officeDocument/2006/relationships/hyperlink" Target="https://login.consultant.ru/link/?req=doc&amp;base=LAW&amp;n=494966&amp;date=02.07.2026&amp;dst=46&amp;field=134" TargetMode="External"/><Relationship Id="rId23" Type="http://schemas.openxmlformats.org/officeDocument/2006/relationships/hyperlink" Target="https://login.consultant.ru/link/?req=doc&amp;base=LAW&amp;n=479061&amp;date=02.07.2026&amp;dst=100090&amp;field=134" TargetMode="External"/><Relationship Id="rId28" Type="http://schemas.openxmlformats.org/officeDocument/2006/relationships/theme" Target="theme/theme1.xml"/><Relationship Id="rId10" Type="http://schemas.openxmlformats.org/officeDocument/2006/relationships/hyperlink" Target="https://login.consultant.ru/link/?req=doc&amp;base=LAW&amp;n=479061&amp;date=02.07.2026&amp;dst=100101&amp;field=134" TargetMode="External"/><Relationship Id="rId19" Type="http://schemas.openxmlformats.org/officeDocument/2006/relationships/hyperlink" Target="https://login.consultant.ru/link/?req=doc&amp;base=LAW&amp;n=494966&amp;date=02.07.2026&amp;dst=112&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79061&amp;date=02.07.2026" TargetMode="External"/><Relationship Id="rId14" Type="http://schemas.openxmlformats.org/officeDocument/2006/relationships/hyperlink" Target="https://login.consultant.ru/link/?req=doc&amp;base=LAW&amp;n=479061&amp;date=02.07.2026&amp;dst=100090&amp;field=134" TargetMode="External"/><Relationship Id="rId22" Type="http://schemas.openxmlformats.org/officeDocument/2006/relationships/hyperlink" Target="https://login.consultant.ru/link/?req=doc&amp;base=LAW&amp;n=479061&amp;date=02.07.2026&amp;dst=100096&amp;field=1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2855</Words>
  <Characters>16274</Characters>
  <Application>Microsoft Office Word</Application>
  <DocSecurity>0</DocSecurity>
  <Lines>135</Lines>
  <Paragraphs>38</Paragraphs>
  <ScaleCrop>false</ScaleCrop>
  <Company>КонсультантПлюс Версия 4025.00.50</Company>
  <LinksUpToDate>false</LinksUpToDate>
  <CharactersWithSpaces>19091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16.07.2024 N 368н
"Об утверждении порядка и критериев согласования решения высшего исполнительного органа субъекта Российской Федерации, в границах которого находится территория, о признании такой территории лечебно-оздоровительной местностью регионального значения или курортом регионального значения"
(Зарегистрировано в Минюсте России 31.07.2024 N 78967)</dc:title>
  <dc:creator>Карагай</dc:creator>
  <cp:lastModifiedBy>DNS</cp:lastModifiedBy>
  <cp:revision>2</cp:revision>
  <dcterms:created xsi:type="dcterms:W3CDTF">2026-07-02T06:59:00Z</dcterms:created>
  <dcterms:modified xsi:type="dcterms:W3CDTF">2026-07-02T06:59:00Z</dcterms:modified>
</cp:coreProperties>
</file>